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1FA9" w14:textId="77777777" w:rsidR="001F7258" w:rsidRPr="001E7D76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14:paraId="62C11FAA" w14:textId="77777777" w:rsidR="001F7258" w:rsidRPr="001E7D76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14:paraId="62C11FAB" w14:textId="77777777" w:rsidR="00050EA1" w:rsidRPr="001E7D76" w:rsidRDefault="00050EA1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ZPŮSOBILOSTI</w:t>
      </w:r>
    </w:p>
    <w:p w14:paraId="62C11FAC" w14:textId="77777777" w:rsidR="00A15F5C" w:rsidRPr="001E7D76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2C11FAD" w14:textId="4E42D6A0" w:rsidR="00A15F5C" w:rsidRPr="001E7D76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 xml:space="preserve">k veřejné zakázce malého rozsahu na </w:t>
      </w:r>
      <w:r w:rsidR="00967676">
        <w:rPr>
          <w:rFonts w:asciiTheme="majorHAnsi" w:hAnsiTheme="majorHAnsi"/>
          <w:sz w:val="24"/>
          <w:szCs w:val="24"/>
        </w:rPr>
        <w:t>dodávky</w:t>
      </w:r>
      <w:r w:rsidRPr="001E7D76">
        <w:rPr>
          <w:rFonts w:asciiTheme="majorHAnsi" w:hAnsiTheme="majorHAnsi"/>
          <w:sz w:val="24"/>
          <w:szCs w:val="24"/>
        </w:rPr>
        <w:t xml:space="preserve"> s</w:t>
      </w:r>
      <w:r w:rsidR="00D11961" w:rsidRPr="001E7D76">
        <w:rPr>
          <w:rFonts w:asciiTheme="majorHAnsi" w:hAnsiTheme="majorHAnsi"/>
          <w:sz w:val="24"/>
          <w:szCs w:val="24"/>
        </w:rPr>
        <w:t> </w:t>
      </w:r>
      <w:r w:rsidRPr="001E7D76">
        <w:rPr>
          <w:rFonts w:asciiTheme="majorHAnsi" w:hAnsiTheme="majorHAnsi"/>
          <w:sz w:val="24"/>
          <w:szCs w:val="24"/>
        </w:rPr>
        <w:t>názvem</w:t>
      </w:r>
    </w:p>
    <w:p w14:paraId="62C11FAE" w14:textId="77777777" w:rsidR="00D11961" w:rsidRPr="001E7D76" w:rsidRDefault="00D11961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3C6F569C" w14:textId="77777777" w:rsidR="00967676" w:rsidRDefault="00967676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9667BE">
        <w:rPr>
          <w:rFonts w:ascii="Cambria" w:hAnsi="Cambria"/>
          <w:b/>
          <w:sz w:val="24"/>
          <w:szCs w:val="24"/>
        </w:rPr>
        <w:t>Digitalizační pracoviště Regionálního muzea v Mikulově, příspěvková organizace</w:t>
      </w:r>
      <w:r w:rsidRPr="001E7D76">
        <w:rPr>
          <w:rFonts w:asciiTheme="majorHAnsi" w:hAnsiTheme="majorHAnsi"/>
          <w:sz w:val="24"/>
          <w:szCs w:val="24"/>
        </w:rPr>
        <w:t xml:space="preserve"> </w:t>
      </w:r>
    </w:p>
    <w:p w14:paraId="254D081A" w14:textId="77777777" w:rsidR="00967676" w:rsidRDefault="00967676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62C11FB1" w14:textId="165A67CE" w:rsidR="00A15F5C" w:rsidRPr="001E7D76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zadávané v souladu s ustanoveními § 6, § 27 a § 31 zákona č. 134/2016 Sb., o zadávání veřejných zakázek, ve znění pozdějších předpisů.</w:t>
      </w:r>
    </w:p>
    <w:p w14:paraId="62C11FB2" w14:textId="77777777" w:rsidR="00A15F5C" w:rsidRPr="001E7D76" w:rsidRDefault="00A15F5C" w:rsidP="00A15F5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tbl>
      <w:tblPr>
        <w:tblW w:w="9410" w:type="dxa"/>
        <w:tblLook w:val="04A0" w:firstRow="1" w:lastRow="0" w:firstColumn="1" w:lastColumn="0" w:noHBand="0" w:noVBand="1"/>
      </w:tblPr>
      <w:tblGrid>
        <w:gridCol w:w="2891"/>
        <w:gridCol w:w="6519"/>
      </w:tblGrid>
      <w:tr w:rsidR="00A15F5C" w:rsidRPr="001E7D76" w14:paraId="62C11FB4" w14:textId="77777777" w:rsidTr="00501675">
        <w:tc>
          <w:tcPr>
            <w:tcW w:w="9410" w:type="dxa"/>
            <w:gridSpan w:val="2"/>
            <w:shd w:val="clear" w:color="auto" w:fill="auto"/>
          </w:tcPr>
          <w:p w14:paraId="62C11FB3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1E7D76">
              <w:rPr>
                <w:rFonts w:asciiTheme="majorHAnsi" w:hAnsiTheme="majorHAnsi"/>
                <w:b/>
                <w:sz w:val="24"/>
                <w:szCs w:val="24"/>
              </w:rPr>
              <w:t>Zadavatel</w:t>
            </w:r>
          </w:p>
        </w:tc>
      </w:tr>
      <w:tr w:rsidR="00A15F5C" w:rsidRPr="001E7D76" w14:paraId="62C11FB7" w14:textId="77777777" w:rsidTr="00501675">
        <w:tc>
          <w:tcPr>
            <w:tcW w:w="2891" w:type="dxa"/>
            <w:shd w:val="clear" w:color="auto" w:fill="auto"/>
          </w:tcPr>
          <w:p w14:paraId="62C11FB5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14:paraId="62C11FB6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Regionální muzeum v Mikulově, příspěvková organizace</w:t>
            </w:r>
          </w:p>
        </w:tc>
      </w:tr>
      <w:tr w:rsidR="00A15F5C" w:rsidRPr="001E7D76" w14:paraId="62C11FBA" w14:textId="77777777" w:rsidTr="00501675">
        <w:tc>
          <w:tcPr>
            <w:tcW w:w="2891" w:type="dxa"/>
            <w:shd w:val="clear" w:color="auto" w:fill="auto"/>
          </w:tcPr>
          <w:p w14:paraId="62C11FB8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14:paraId="62C11FB9" w14:textId="77777777" w:rsidR="00A15F5C" w:rsidRPr="001E7D76" w:rsidRDefault="00A15F5C" w:rsidP="00A376EF">
            <w:pPr>
              <w:pStyle w:val="Bezmezer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Zámek 1/4, Mikulov, PSČ: 692 01</w:t>
            </w:r>
          </w:p>
        </w:tc>
      </w:tr>
      <w:tr w:rsidR="00A15F5C" w:rsidRPr="001E7D76" w14:paraId="62C11FBD" w14:textId="77777777" w:rsidTr="00501675">
        <w:tc>
          <w:tcPr>
            <w:tcW w:w="2891" w:type="dxa"/>
            <w:shd w:val="clear" w:color="auto" w:fill="auto"/>
          </w:tcPr>
          <w:p w14:paraId="62C11FBB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14:paraId="62C11FBC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00089613</w:t>
            </w:r>
          </w:p>
        </w:tc>
      </w:tr>
      <w:tr w:rsidR="00A15F5C" w:rsidRPr="001E7D76" w14:paraId="62C11FC0" w14:textId="77777777" w:rsidTr="00501675">
        <w:tc>
          <w:tcPr>
            <w:tcW w:w="2891" w:type="dxa"/>
            <w:shd w:val="clear" w:color="auto" w:fill="auto"/>
          </w:tcPr>
          <w:p w14:paraId="62C11FBE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14:paraId="62C11FBF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Mgr. Petr Kubín, ředitel</w:t>
            </w:r>
          </w:p>
        </w:tc>
      </w:tr>
    </w:tbl>
    <w:p w14:paraId="62C11FC1" w14:textId="77777777" w:rsidR="00A15F5C" w:rsidRPr="001E7D76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62C11FC2" w14:textId="77777777" w:rsidR="00050EA1" w:rsidRPr="001E7D76" w:rsidRDefault="00050EA1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82"/>
      </w:tblGrid>
      <w:tr w:rsidR="00050EA1" w:rsidRPr="001E7D76" w14:paraId="62C11FC5" w14:textId="77777777" w:rsidTr="00252179">
        <w:tc>
          <w:tcPr>
            <w:tcW w:w="4219" w:type="dxa"/>
            <w:shd w:val="clear" w:color="auto" w:fill="auto"/>
          </w:tcPr>
          <w:p w14:paraId="62C11FC3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62C11FC4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14:paraId="62C11FC8" w14:textId="77777777" w:rsidTr="00252179">
        <w:tc>
          <w:tcPr>
            <w:tcW w:w="4219" w:type="dxa"/>
            <w:shd w:val="clear" w:color="auto" w:fill="auto"/>
          </w:tcPr>
          <w:p w14:paraId="62C11FC6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62C11FC7" w14:textId="77777777" w:rsidR="00050EA1" w:rsidRPr="001E7D76" w:rsidRDefault="00050EA1" w:rsidP="00252179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14:paraId="62C11FCB" w14:textId="77777777" w:rsidTr="00252179">
        <w:tc>
          <w:tcPr>
            <w:tcW w:w="4219" w:type="dxa"/>
            <w:shd w:val="clear" w:color="auto" w:fill="auto"/>
          </w:tcPr>
          <w:p w14:paraId="62C11FC9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62C11FCA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14:paraId="62C11FCE" w14:textId="77777777" w:rsidTr="00252179">
        <w:tc>
          <w:tcPr>
            <w:tcW w:w="4219" w:type="dxa"/>
            <w:shd w:val="clear" w:color="auto" w:fill="auto"/>
          </w:tcPr>
          <w:p w14:paraId="62C11FCC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14:paraId="62C11FCD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</w:tbl>
    <w:p w14:paraId="62C11FCF" w14:textId="77777777" w:rsidR="00501675" w:rsidRPr="001E7D76" w:rsidRDefault="00501675" w:rsidP="00D11961">
      <w:pPr>
        <w:jc w:val="both"/>
        <w:rPr>
          <w:rFonts w:asciiTheme="majorHAnsi" w:hAnsiTheme="majorHAnsi"/>
          <w:sz w:val="24"/>
          <w:szCs w:val="24"/>
        </w:rPr>
      </w:pPr>
    </w:p>
    <w:p w14:paraId="62C11FD0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14:paraId="62C11FD1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a/</w:t>
      </w:r>
      <w:r w:rsidRPr="001E7D76">
        <w:rPr>
          <w:rFonts w:asciiTheme="majorHAnsi" w:hAnsiTheme="majorHAnsi" w:cs="Times New Roman"/>
          <w:sz w:val="24"/>
          <w:szCs w:val="24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62C11FD2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b/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v evidenci daní zachycen splatný daňový nedoplatek,</w:t>
      </w:r>
    </w:p>
    <w:p w14:paraId="62C11FD3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c/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veřejné zdravotní pojištění,</w:t>
      </w:r>
    </w:p>
    <w:p w14:paraId="62C11FD4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d/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sociální zabezpečení a příspěvku na státní politiku zaměstnanosti,</w:t>
      </w:r>
    </w:p>
    <w:p w14:paraId="62C11FD5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e/</w:t>
      </w:r>
      <w:r w:rsidRPr="001E7D76">
        <w:rPr>
          <w:rFonts w:asciiTheme="majorHAnsi" w:hAnsiTheme="majorHAnsi" w:cs="Times New Roman"/>
          <w:sz w:val="24"/>
          <w:szCs w:val="24"/>
        </w:rPr>
        <w:t> není v likvidaci, proti němuž nebylo vydáno rozhodnutí o úpadku, vůči němuž nebyla nařízena nucená správa podle jiného právního předpisu nebo v obdobné situaci podle právního řádu země sídla dodavatele.</w:t>
      </w:r>
    </w:p>
    <w:p w14:paraId="62C11FD6" w14:textId="77777777" w:rsidR="00AC308F" w:rsidRPr="001E7D76" w:rsidRDefault="001F7258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  <w:r w:rsidRPr="001E7D76">
        <w:rPr>
          <w:rFonts w:asciiTheme="majorHAnsi" w:eastAsiaTheme="minorEastAsia" w:hAnsiTheme="majorHAnsi" w:cs="Arial"/>
          <w:bCs/>
          <w:sz w:val="24"/>
          <w:szCs w:val="24"/>
        </w:rPr>
        <w:t>V ____________ dne ____________</w:t>
      </w:r>
    </w:p>
    <w:p w14:paraId="62C11FD7" w14:textId="77777777" w:rsidR="001F7258" w:rsidRPr="001E7D76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_______________________________</w:t>
      </w:r>
    </w:p>
    <w:p w14:paraId="62C11FD8" w14:textId="77777777" w:rsidR="001F7258" w:rsidRPr="001E7D76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osoba oprávněná jednat za účastníka</w:t>
      </w:r>
    </w:p>
    <w:p w14:paraId="62C11FD9" w14:textId="77777777" w:rsidR="001F7258" w:rsidRPr="001E7D76" w:rsidRDefault="001F7258">
      <w:pPr>
        <w:rPr>
          <w:rFonts w:asciiTheme="majorHAnsi" w:hAnsiTheme="majorHAnsi"/>
          <w:sz w:val="24"/>
          <w:szCs w:val="24"/>
        </w:rPr>
      </w:pPr>
    </w:p>
    <w:sectPr w:rsidR="001F7258" w:rsidRPr="001E7D76" w:rsidSect="00326E3C">
      <w:headerReference w:type="default" r:id="rId6"/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01922" w14:textId="77777777" w:rsidR="00D95FF5" w:rsidRDefault="00D95FF5" w:rsidP="001F7258">
      <w:pPr>
        <w:spacing w:after="0" w:line="240" w:lineRule="auto"/>
      </w:pPr>
      <w:r>
        <w:separator/>
      </w:r>
    </w:p>
  </w:endnote>
  <w:endnote w:type="continuationSeparator" w:id="0">
    <w:p w14:paraId="37AC965B" w14:textId="77777777" w:rsidR="00D95FF5" w:rsidRDefault="00D95FF5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DE8A" w14:textId="77777777" w:rsidR="00D95FF5" w:rsidRDefault="00D95FF5" w:rsidP="001F7258">
      <w:pPr>
        <w:spacing w:after="0" w:line="240" w:lineRule="auto"/>
      </w:pPr>
      <w:r>
        <w:separator/>
      </w:r>
    </w:p>
  </w:footnote>
  <w:footnote w:type="continuationSeparator" w:id="0">
    <w:p w14:paraId="208A02C7" w14:textId="77777777" w:rsidR="00D95FF5" w:rsidRDefault="00D95FF5" w:rsidP="001F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CF71" w14:textId="7037C4A4" w:rsidR="00913496" w:rsidRDefault="00913496" w:rsidP="00913496">
    <w:pPr>
      <w:pStyle w:val="Zhlav"/>
    </w:pPr>
    <w:r w:rsidRPr="00471F85">
      <w:rPr>
        <w:noProof/>
      </w:rPr>
      <w:drawing>
        <wp:inline distT="0" distB="0" distL="0" distR="0" wp14:anchorId="2BDEFE44" wp14:editId="2B72DA91">
          <wp:extent cx="1457325" cy="428625"/>
          <wp:effectExtent l="0" t="0" r="0" b="0"/>
          <wp:docPr id="83725898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Pr="00471F85">
      <w:rPr>
        <w:noProof/>
      </w:rPr>
      <w:drawing>
        <wp:inline distT="0" distB="0" distL="0" distR="0" wp14:anchorId="24CD46A7" wp14:editId="52AE0AA4">
          <wp:extent cx="1219200" cy="504825"/>
          <wp:effectExtent l="0" t="0" r="0" b="0"/>
          <wp:docPr id="53612834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</w:t>
    </w:r>
    <w:r w:rsidRPr="00471F85">
      <w:rPr>
        <w:noProof/>
      </w:rPr>
      <w:drawing>
        <wp:inline distT="0" distB="0" distL="0" distR="0" wp14:anchorId="721C473C" wp14:editId="5CF2796F">
          <wp:extent cx="1343025" cy="400050"/>
          <wp:effectExtent l="0" t="0" r="0" b="0"/>
          <wp:docPr id="9102599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62C11FDE" w14:textId="7592B568" w:rsidR="00501675" w:rsidRDefault="00501675" w:rsidP="007561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E7D76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39E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144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11C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496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676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1E45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506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5FF5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3AD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1FA9"/>
  <w15:docId w15:val="{080406B3-898E-41D0-8D3F-12FC7F2D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1675"/>
  </w:style>
  <w:style w:type="paragraph" w:styleId="Zpat">
    <w:name w:val="footer"/>
    <w:basedOn w:val="Normln"/>
    <w:link w:val="Zpat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12</cp:revision>
  <dcterms:created xsi:type="dcterms:W3CDTF">2021-09-24T09:43:00Z</dcterms:created>
  <dcterms:modified xsi:type="dcterms:W3CDTF">2023-07-20T09:46:00Z</dcterms:modified>
</cp:coreProperties>
</file>